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C3167" w:rsidR="00631351" w:rsidP="00631351" w:rsidRDefault="00631351" w14:paraId="6383AA18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7C3167">
        <w:rPr>
          <w:rFonts w:ascii="Arial" w:hAnsi="Arial" w:cs="Arial"/>
          <w:b/>
        </w:rPr>
        <w:t>REPUBLIKA HRVATSKA</w:t>
      </w:r>
    </w:p>
    <w:p w:rsidRPr="007C3167" w:rsidR="00631351" w:rsidP="00631351" w:rsidRDefault="00631351" w14:paraId="4D213382" w14:textId="77777777">
      <w:pPr>
        <w:rPr>
          <w:rFonts w:ascii="Arial" w:hAnsi="Arial" w:cs="Arial"/>
          <w:b/>
          <w:bCs/>
        </w:rPr>
      </w:pPr>
      <w:r w:rsidRPr="007C3167">
        <w:rPr>
          <w:rFonts w:ascii="Arial" w:hAnsi="Arial" w:cs="Arial"/>
          <w:b/>
          <w:bCs/>
        </w:rPr>
        <w:t>TRGOVAČKI SUD U ZAGREBU</w:t>
      </w:r>
    </w:p>
    <w:p w:rsidRPr="007C3167" w:rsidR="00631351" w:rsidP="00631351" w:rsidRDefault="00631351" w14:paraId="0DC1E56F" w14:textId="77777777">
      <w:pPr>
        <w:rPr>
          <w:rFonts w:ascii="Arial" w:hAnsi="Arial" w:cs="Arial"/>
        </w:rPr>
      </w:pPr>
      <w:r w:rsidRPr="007C3167">
        <w:rPr>
          <w:rFonts w:ascii="Arial" w:hAnsi="Arial" w:cs="Arial"/>
        </w:rPr>
        <w:t xml:space="preserve">Zagreb, Trg </w:t>
      </w:r>
      <w:proofErr w:type="spellStart"/>
      <w:r w:rsidRPr="007C3167">
        <w:rPr>
          <w:rFonts w:ascii="Arial" w:hAnsi="Arial" w:cs="Arial"/>
        </w:rPr>
        <w:t>J.F</w:t>
      </w:r>
      <w:proofErr w:type="spellEnd"/>
      <w:r w:rsidRPr="007C3167">
        <w:rPr>
          <w:rFonts w:ascii="Arial" w:hAnsi="Arial" w:cs="Arial"/>
        </w:rPr>
        <w:t>. Kennedyja 11</w:t>
      </w:r>
    </w:p>
    <w:p w:rsidRPr="007C3167" w:rsidR="00631351" w:rsidP="00631351" w:rsidRDefault="00631351" w14:paraId="628B99AE" w14:textId="77777777">
      <w:pPr>
        <w:rPr>
          <w:rFonts w:ascii="Arial" w:hAnsi="Arial" w:cs="Arial"/>
        </w:rPr>
      </w:pPr>
    </w:p>
    <w:p w:rsidRPr="007C3167" w:rsidR="00631351" w:rsidP="00631351" w:rsidRDefault="00631351" w14:paraId="2093978E" w14:textId="77777777">
      <w:pPr>
        <w:jc w:val="center"/>
        <w:rPr>
          <w:rFonts w:ascii="Arial" w:hAnsi="Arial" w:cs="Arial"/>
          <w:b/>
          <w:i/>
        </w:rPr>
      </w:pPr>
      <w:r w:rsidRPr="007C3167">
        <w:rPr>
          <w:rFonts w:ascii="Arial" w:hAnsi="Arial" w:cs="Arial"/>
          <w:b/>
          <w:i/>
        </w:rPr>
        <w:t>Z A P I S N I K</w:t>
      </w:r>
    </w:p>
    <w:p w:rsidRPr="007C3167" w:rsidR="00631351" w:rsidP="00631351" w:rsidRDefault="00631351" w14:paraId="5929F947" w14:textId="77777777">
      <w:pPr>
        <w:jc w:val="center"/>
        <w:rPr>
          <w:rFonts w:ascii="Arial" w:hAnsi="Arial" w:cs="Arial"/>
          <w:b/>
          <w:i/>
        </w:rPr>
      </w:pPr>
      <w:r w:rsidRPr="007C3167">
        <w:rPr>
          <w:rFonts w:ascii="Arial" w:hAnsi="Arial" w:cs="Arial"/>
          <w:b/>
          <w:i/>
        </w:rPr>
        <w:t>s ročišta radi izjašnjenja o prijedlogu za otvaranje stečajnog postupka</w:t>
      </w:r>
    </w:p>
    <w:p w:rsidRPr="007C3167" w:rsidR="00631351" w:rsidP="00631351" w:rsidRDefault="00631351" w14:paraId="3A4CF8B4" w14:textId="77777777">
      <w:pPr>
        <w:rPr>
          <w:rFonts w:ascii="Arial" w:hAnsi="Arial" w:cs="Arial"/>
        </w:rPr>
      </w:pPr>
    </w:p>
    <w:p w:rsidRPr="007C3167" w:rsidR="00631351" w:rsidP="00631351" w:rsidRDefault="00631351" w14:paraId="35EDD80D" w14:textId="0436FA01">
      <w:pPr>
        <w:jc w:val="both"/>
        <w:rPr>
          <w:rFonts w:ascii="Arial" w:hAnsi="Arial" w:cs="Arial"/>
          <w:bCs/>
        </w:rPr>
      </w:pPr>
      <w:r w:rsidRPr="007C3167">
        <w:rPr>
          <w:rFonts w:ascii="Arial" w:hAnsi="Arial" w:cs="Arial"/>
        </w:rPr>
        <w:t xml:space="preserve">sastavljen pri Trgovačkom sudu u Zagrebu 3. travnja 2025., u stečajnom postupku nad dužnikom </w:t>
      </w:r>
      <w:bookmarkStart w:name="_Hlk189035110" w:id="1"/>
      <w:proofErr w:type="spellStart"/>
      <w:r w:rsidRPr="007C3167" w:rsidR="007C3167">
        <w:rPr>
          <w:rFonts w:ascii="Arial" w:hAnsi="Arial" w:cs="Arial"/>
          <w:b/>
        </w:rPr>
        <w:t>4D</w:t>
      </w:r>
      <w:proofErr w:type="spellEnd"/>
      <w:r w:rsidRPr="007C3167" w:rsidR="007C3167">
        <w:rPr>
          <w:rFonts w:ascii="Arial" w:hAnsi="Arial" w:cs="Arial"/>
          <w:b/>
        </w:rPr>
        <w:t xml:space="preserve"> KONZALTING d.o.o. </w:t>
      </w:r>
      <w:r w:rsidRPr="007C3167" w:rsidR="007C3167">
        <w:rPr>
          <w:rFonts w:ascii="Arial" w:hAnsi="Arial" w:cs="Arial"/>
        </w:rPr>
        <w:t>OIB:</w:t>
      </w:r>
      <w:r w:rsidRPr="007C3167" w:rsidR="007C3167">
        <w:t xml:space="preserve"> </w:t>
      </w:r>
      <w:r w:rsidRPr="007C3167" w:rsidR="007C3167">
        <w:rPr>
          <w:rFonts w:ascii="Arial" w:hAnsi="Arial" w:cs="Arial"/>
        </w:rPr>
        <w:t>63275283896, Zagreb, Slavonska ulica odvojak 5</w:t>
      </w:r>
      <w:bookmarkEnd w:id="1"/>
      <w:r w:rsidRPr="007C3167">
        <w:rPr>
          <w:rFonts w:ascii="Arial" w:hAnsi="Arial" w:cs="Arial"/>
          <w:bCs/>
        </w:rPr>
        <w:t>,</w:t>
      </w:r>
    </w:p>
    <w:p w:rsidRPr="007C3167" w:rsidR="00631351" w:rsidP="00631351" w:rsidRDefault="00631351" w14:paraId="00862938" w14:textId="77777777">
      <w:pPr>
        <w:rPr>
          <w:rFonts w:ascii="Arial" w:hAnsi="Arial" w:cs="Arial"/>
          <w:bCs/>
        </w:rPr>
      </w:pPr>
    </w:p>
    <w:p w:rsidRPr="007C3167" w:rsidR="00631351" w:rsidP="00631351" w:rsidRDefault="00631351" w14:paraId="35E7E930" w14:textId="77777777">
      <w:pPr>
        <w:rPr>
          <w:rFonts w:ascii="Arial" w:hAnsi="Arial" w:cs="Arial"/>
        </w:rPr>
      </w:pPr>
      <w:r w:rsidRPr="007C3167">
        <w:rPr>
          <w:rFonts w:ascii="Arial" w:hAnsi="Arial" w:cs="Arial"/>
        </w:rPr>
        <w:t>NAZOČNI OD SUDA:</w:t>
      </w:r>
    </w:p>
    <w:p w:rsidRPr="007C3167" w:rsidR="00631351" w:rsidP="00631351" w:rsidRDefault="00631351" w14:paraId="1CE9B7D9" w14:textId="77777777">
      <w:pPr>
        <w:rPr>
          <w:rFonts w:ascii="Arial" w:hAnsi="Arial" w:cs="Arial"/>
        </w:rPr>
      </w:pPr>
    </w:p>
    <w:p w:rsidRPr="007C3167" w:rsidR="00631351" w:rsidP="00631351" w:rsidRDefault="00631351" w14:paraId="4D3EC3DE" w14:textId="77777777">
      <w:pPr>
        <w:rPr>
          <w:rFonts w:ascii="Arial" w:hAnsi="Arial" w:cs="Arial"/>
        </w:rPr>
      </w:pPr>
      <w:r w:rsidRPr="007C3167">
        <w:rPr>
          <w:rFonts w:ascii="Arial" w:hAnsi="Arial" w:cs="Arial"/>
        </w:rPr>
        <w:t>SUDAC:</w:t>
      </w:r>
      <w:r w:rsidRPr="007C3167">
        <w:rPr>
          <w:rFonts w:ascii="Arial" w:hAnsi="Arial" w:cs="Arial"/>
        </w:rPr>
        <w:tab/>
      </w:r>
      <w:r w:rsidRPr="007C3167">
        <w:rPr>
          <w:rFonts w:ascii="Arial" w:hAnsi="Arial" w:cs="Arial"/>
        </w:rPr>
        <w:tab/>
      </w:r>
      <w:r w:rsidRPr="007C3167">
        <w:rPr>
          <w:rFonts w:ascii="Arial" w:hAnsi="Arial" w:cs="Arial"/>
        </w:rPr>
        <w:tab/>
      </w:r>
      <w:r w:rsidRPr="007C3167">
        <w:rPr>
          <w:rFonts w:ascii="Arial" w:hAnsi="Arial" w:cs="Arial"/>
        </w:rPr>
        <w:tab/>
        <w:t>Josip Bilić</w:t>
      </w:r>
    </w:p>
    <w:p w:rsidRPr="007C3167" w:rsidR="00631351" w:rsidP="00631351" w:rsidRDefault="00631351" w14:paraId="7BECF2C9" w14:textId="77777777">
      <w:pPr>
        <w:rPr>
          <w:rFonts w:ascii="Arial" w:hAnsi="Arial" w:cs="Arial"/>
        </w:rPr>
      </w:pPr>
    </w:p>
    <w:p w:rsidRPr="007C3167" w:rsidR="00631351" w:rsidP="00631351" w:rsidRDefault="00631351" w14:paraId="4C2B12BD" w14:textId="77777777">
      <w:pPr>
        <w:rPr>
          <w:rFonts w:ascii="Arial" w:hAnsi="Arial" w:cs="Arial"/>
        </w:rPr>
      </w:pPr>
      <w:r w:rsidRPr="007C3167">
        <w:rPr>
          <w:rFonts w:ascii="Arial" w:hAnsi="Arial" w:cs="Arial"/>
        </w:rPr>
        <w:t>ZAPISNIČAR:</w:t>
      </w:r>
      <w:r w:rsidRPr="007C3167">
        <w:rPr>
          <w:rFonts w:ascii="Arial" w:hAnsi="Arial" w:cs="Arial"/>
        </w:rPr>
        <w:tab/>
      </w:r>
      <w:r w:rsidRPr="007C3167">
        <w:rPr>
          <w:rFonts w:ascii="Arial" w:hAnsi="Arial" w:cs="Arial"/>
        </w:rPr>
        <w:tab/>
      </w:r>
      <w:r w:rsidRPr="007C3167">
        <w:rPr>
          <w:rFonts w:ascii="Arial" w:hAnsi="Arial" w:cs="Arial"/>
        </w:rPr>
        <w:tab/>
        <w:t>Petra Pereković</w:t>
      </w:r>
    </w:p>
    <w:p w:rsidRPr="007C3167" w:rsidR="00631351" w:rsidP="00631351" w:rsidRDefault="00631351" w14:paraId="2B7AB11B" w14:textId="77777777">
      <w:pPr>
        <w:rPr>
          <w:rFonts w:ascii="Arial" w:hAnsi="Arial" w:cs="Arial"/>
        </w:rPr>
      </w:pPr>
    </w:p>
    <w:p w:rsidRPr="007C3167" w:rsidR="00631351" w:rsidP="00631351" w:rsidRDefault="00631351" w14:paraId="1CE9277C" w14:textId="4E88FFA8">
      <w:pPr>
        <w:jc w:val="both"/>
        <w:rPr>
          <w:rFonts w:ascii="Arial" w:hAnsi="Arial" w:cs="Arial"/>
        </w:rPr>
      </w:pPr>
      <w:r w:rsidRPr="007C3167">
        <w:rPr>
          <w:rFonts w:ascii="Arial" w:hAnsi="Arial" w:cs="Arial"/>
        </w:rPr>
        <w:t xml:space="preserve">Stečajni sudac otvara raspravu u </w:t>
      </w:r>
      <w:r w:rsidRPr="007C3167" w:rsidR="007C3167">
        <w:rPr>
          <w:rFonts w:ascii="Arial" w:hAnsi="Arial" w:cs="Arial"/>
        </w:rPr>
        <w:t>11,00</w:t>
      </w:r>
      <w:r w:rsidRPr="007C3167">
        <w:rPr>
          <w:rFonts w:ascii="Arial" w:hAnsi="Arial" w:cs="Arial"/>
        </w:rPr>
        <w:t xml:space="preserve"> sati, rasprava je javna i utvrđuje da su pristupili:</w:t>
      </w:r>
    </w:p>
    <w:p w:rsidRPr="009423B4" w:rsidR="0040308F" w:rsidP="0040308F" w:rsidRDefault="0040308F" w14:paraId="4D46D9F9" w14:textId="77777777">
      <w:pPr>
        <w:rPr>
          <w:rFonts w:ascii="Arial" w:hAnsi="Arial" w:cs="Arial"/>
          <w:color w:val="FF0000"/>
        </w:rPr>
      </w:pPr>
    </w:p>
    <w:p w:rsidRPr="003E440E" w:rsidR="0040308F" w:rsidP="0048547A" w:rsidRDefault="0040308F" w14:paraId="2FC06973" w14:textId="40A13A39">
      <w:pPr>
        <w:rPr>
          <w:rFonts w:ascii="Arial" w:hAnsi="Arial" w:cs="Arial"/>
        </w:rPr>
      </w:pPr>
      <w:r w:rsidRPr="003E440E">
        <w:rPr>
          <w:rFonts w:ascii="Arial" w:hAnsi="Arial" w:cs="Arial"/>
        </w:rPr>
        <w:t>Za d</w:t>
      </w:r>
      <w:r w:rsidRPr="003E440E" w:rsidR="002B2909">
        <w:rPr>
          <w:rFonts w:ascii="Arial" w:hAnsi="Arial" w:cs="Arial"/>
        </w:rPr>
        <w:t>užnika</w:t>
      </w:r>
      <w:r w:rsidRPr="003E440E" w:rsidR="00321DA3">
        <w:rPr>
          <w:rFonts w:ascii="Arial" w:hAnsi="Arial" w:cs="Arial"/>
        </w:rPr>
        <w:t xml:space="preserve">: </w:t>
      </w:r>
      <w:proofErr w:type="spellStart"/>
      <w:r w:rsidRPr="003E440E" w:rsidR="003E440E">
        <w:rPr>
          <w:rFonts w:ascii="Arial" w:hAnsi="Arial" w:cs="Arial"/>
        </w:rPr>
        <w:t>zz</w:t>
      </w:r>
      <w:proofErr w:type="spellEnd"/>
      <w:r w:rsidRPr="003E440E" w:rsidR="003E440E">
        <w:rPr>
          <w:rFonts w:ascii="Arial" w:hAnsi="Arial" w:cs="Arial"/>
        </w:rPr>
        <w:t xml:space="preserve"> Goran Horvat</w:t>
      </w:r>
    </w:p>
    <w:p w:rsidRPr="003E440E" w:rsidR="00854032" w:rsidP="0048547A" w:rsidRDefault="00854032" w14:paraId="08BD8F6C" w14:textId="5581FEF5">
      <w:pPr>
        <w:rPr>
          <w:rFonts w:ascii="Arial" w:hAnsi="Arial" w:cs="Arial"/>
        </w:rPr>
      </w:pPr>
      <w:r w:rsidRPr="003E440E">
        <w:rPr>
          <w:rFonts w:ascii="Arial" w:hAnsi="Arial" w:cs="Arial"/>
        </w:rPr>
        <w:t xml:space="preserve">Za </w:t>
      </w:r>
      <w:proofErr w:type="spellStart"/>
      <w:r w:rsidRPr="003E440E">
        <w:rPr>
          <w:rFonts w:ascii="Arial" w:hAnsi="Arial" w:cs="Arial"/>
        </w:rPr>
        <w:t>zz</w:t>
      </w:r>
      <w:proofErr w:type="spellEnd"/>
      <w:r w:rsidRPr="003E440E">
        <w:rPr>
          <w:rFonts w:ascii="Arial" w:hAnsi="Arial" w:cs="Arial"/>
        </w:rPr>
        <w:t xml:space="preserve"> dužnika: </w:t>
      </w:r>
      <w:r w:rsidRPr="003E440E" w:rsidR="003E440E">
        <w:rPr>
          <w:rFonts w:ascii="Arial" w:hAnsi="Arial" w:cs="Arial"/>
        </w:rPr>
        <w:t>Goran Horvat, osobno</w:t>
      </w:r>
    </w:p>
    <w:p w:rsidRPr="003E440E" w:rsidR="009014A1" w:rsidP="0040308F" w:rsidRDefault="0040308F" w14:paraId="0532906E" w14:textId="77777777">
      <w:pPr>
        <w:rPr>
          <w:rFonts w:ascii="Arial" w:hAnsi="Arial" w:cs="Arial"/>
        </w:rPr>
      </w:pPr>
      <w:r w:rsidRPr="003E440E">
        <w:rPr>
          <w:rFonts w:ascii="Arial" w:hAnsi="Arial" w:cs="Arial"/>
        </w:rPr>
        <w:t>Pravna osoba koja za dužnika obavlja poslove platnog prometa:</w:t>
      </w:r>
      <w:r w:rsidRPr="003E440E" w:rsidR="008732EC">
        <w:rPr>
          <w:rFonts w:ascii="Arial" w:hAnsi="Arial" w:cs="Arial"/>
        </w:rPr>
        <w:t xml:space="preserve"> nitko, dostava poziva uredno iskazana</w:t>
      </w:r>
    </w:p>
    <w:p w:rsidRPr="003E440E" w:rsidR="00B85C63" w:rsidP="00070A54" w:rsidRDefault="00B85C63" w14:paraId="2CEDE288" w14:textId="277B17D5">
      <w:pPr>
        <w:rPr>
          <w:rFonts w:ascii="Arial" w:hAnsi="Arial" w:cs="Arial"/>
        </w:rPr>
      </w:pPr>
      <w:r w:rsidRPr="003E440E">
        <w:rPr>
          <w:rFonts w:ascii="Arial" w:hAnsi="Arial" w:cs="Arial"/>
        </w:rPr>
        <w:t xml:space="preserve">Za </w:t>
      </w:r>
      <w:r w:rsidRPr="003E440E" w:rsidR="00070A54">
        <w:rPr>
          <w:rFonts w:ascii="Arial" w:hAnsi="Arial" w:cs="Arial"/>
        </w:rPr>
        <w:t>predlagatelja</w:t>
      </w:r>
      <w:r w:rsidRPr="003E440E">
        <w:rPr>
          <w:rFonts w:ascii="Arial" w:hAnsi="Arial" w:cs="Arial"/>
        </w:rPr>
        <w:t>:</w:t>
      </w:r>
      <w:r w:rsidRPr="003E440E" w:rsidR="003E440E">
        <w:rPr>
          <w:rFonts w:ascii="Arial" w:hAnsi="Arial" w:cs="Arial"/>
        </w:rPr>
        <w:t xml:space="preserve"> nitko, dostava poziva uredno iskazana</w:t>
      </w:r>
    </w:p>
    <w:p w:rsidRPr="009423B4" w:rsidR="00BE2E8E" w:rsidP="00BE2E8E" w:rsidRDefault="00BE2E8E" w14:paraId="07852402" w14:textId="0C3ABED8">
      <w:pPr>
        <w:jc w:val="both"/>
        <w:rPr>
          <w:rFonts w:ascii="Arial" w:hAnsi="Arial" w:cs="Arial"/>
          <w:color w:val="FF0000"/>
        </w:rPr>
      </w:pPr>
    </w:p>
    <w:p w:rsidRPr="000E5D32" w:rsidR="00BE2E8E" w:rsidP="00BE2E8E" w:rsidRDefault="00BE2E8E" w14:paraId="19C321FE" w14:textId="4112E26C">
      <w:pPr>
        <w:jc w:val="both"/>
        <w:rPr>
          <w:rFonts w:ascii="Arial" w:hAnsi="Arial" w:cs="Arial"/>
        </w:rPr>
      </w:pPr>
      <w:r w:rsidRPr="000E5D32">
        <w:rPr>
          <w:rFonts w:ascii="Arial" w:hAnsi="Arial" w:cs="Arial"/>
        </w:rPr>
        <w:t xml:space="preserve">Zastupnik po zakonu dužnika izjavljuje da se </w:t>
      </w:r>
      <w:r w:rsidRPr="000E5D32" w:rsidR="000E5D32">
        <w:rPr>
          <w:rFonts w:ascii="Arial" w:hAnsi="Arial" w:cs="Arial"/>
        </w:rPr>
        <w:t>ne protivi</w:t>
      </w:r>
      <w:r w:rsidRPr="000E5D32">
        <w:rPr>
          <w:rFonts w:ascii="Arial" w:hAnsi="Arial" w:cs="Arial"/>
        </w:rPr>
        <w:t xml:space="preserve"> prijedlogu da se nad dužnikom otvori stečajni postupak.</w:t>
      </w:r>
    </w:p>
    <w:p w:rsidRPr="009423B4" w:rsidR="00BE2E8E" w:rsidP="00BE2E8E" w:rsidRDefault="00BE2E8E" w14:paraId="13F82E2C" w14:textId="77777777">
      <w:pPr>
        <w:jc w:val="both"/>
        <w:rPr>
          <w:rFonts w:ascii="Arial" w:hAnsi="Arial" w:cs="Arial"/>
          <w:color w:val="FF0000"/>
        </w:rPr>
      </w:pPr>
    </w:p>
    <w:p w:rsidRPr="00915A55" w:rsidR="00B13CF8" w:rsidP="00B13CF8" w:rsidRDefault="00B13CF8" w14:paraId="2F11F263" w14:textId="77777777">
      <w:pPr>
        <w:jc w:val="both"/>
        <w:rPr>
          <w:rFonts w:ascii="Arial" w:hAnsi="Arial" w:cs="Arial"/>
          <w:b/>
          <w:i/>
        </w:rPr>
      </w:pPr>
      <w:r w:rsidRPr="00915A55">
        <w:rPr>
          <w:rFonts w:ascii="Arial" w:hAnsi="Arial" w:cs="Arial"/>
          <w:b/>
          <w:i/>
        </w:rPr>
        <w:t>Sud donosi</w:t>
      </w:r>
    </w:p>
    <w:p w:rsidRPr="00915A55" w:rsidR="00B13CF8" w:rsidP="00B13CF8" w:rsidRDefault="00B13CF8" w14:paraId="5E8C7B15" w14:textId="77777777">
      <w:pPr>
        <w:jc w:val="center"/>
        <w:rPr>
          <w:rFonts w:ascii="Arial" w:hAnsi="Arial" w:cs="Arial"/>
          <w:b/>
          <w:i/>
        </w:rPr>
      </w:pPr>
      <w:r w:rsidRPr="00915A55">
        <w:rPr>
          <w:rFonts w:ascii="Arial" w:hAnsi="Arial" w:cs="Arial"/>
          <w:b/>
          <w:i/>
        </w:rPr>
        <w:t>Rješenje</w:t>
      </w:r>
    </w:p>
    <w:p w:rsidRPr="00915A55" w:rsidR="00B13CF8" w:rsidP="00B13CF8" w:rsidRDefault="00B13CF8" w14:paraId="4E5ABA88" w14:textId="77777777">
      <w:pPr>
        <w:jc w:val="both"/>
        <w:rPr>
          <w:rFonts w:ascii="Arial" w:hAnsi="Arial" w:cs="Arial"/>
          <w:b/>
          <w:i/>
        </w:rPr>
      </w:pPr>
    </w:p>
    <w:p w:rsidRPr="00915A55" w:rsidR="00B13CF8" w:rsidP="00B13CF8" w:rsidRDefault="00B13CF8" w14:paraId="09B2CE73" w14:textId="670AEAAA">
      <w:pPr>
        <w:jc w:val="both"/>
        <w:rPr>
          <w:rFonts w:ascii="Arial" w:hAnsi="Arial" w:cs="Arial"/>
          <w:b/>
          <w:i/>
        </w:rPr>
      </w:pPr>
      <w:r w:rsidRPr="00915A55">
        <w:rPr>
          <w:rFonts w:ascii="Arial" w:hAnsi="Arial" w:cs="Arial"/>
          <w:b/>
          <w:i/>
        </w:rPr>
        <w:t>Ročište radi očitovanja o prijedlogu za otvaranje stečajnog postupka, spaja se s ročištem radi rasprave o pretpostavkama za otvaranje stečajnoga postupka.</w:t>
      </w:r>
    </w:p>
    <w:p w:rsidRPr="009423B4" w:rsidR="000126DF" w:rsidP="00B13CF8" w:rsidRDefault="000126DF" w14:paraId="28D95D3E" w14:textId="35DAD310">
      <w:pPr>
        <w:jc w:val="both"/>
        <w:rPr>
          <w:rFonts w:ascii="Arial" w:hAnsi="Arial" w:cs="Arial"/>
          <w:b/>
          <w:i/>
          <w:color w:val="FF0000"/>
        </w:rPr>
      </w:pPr>
    </w:p>
    <w:p w:rsidRPr="00F82D84" w:rsidR="00915A55" w:rsidP="00915A55" w:rsidRDefault="00915A55" w14:paraId="6DFDEAC5" w14:textId="77777777">
      <w:pPr>
        <w:jc w:val="both"/>
        <w:rPr>
          <w:rFonts w:ascii="Arial" w:hAnsi="Arial" w:cs="Arial"/>
          <w:bCs/>
        </w:rPr>
      </w:pPr>
      <w:r w:rsidRPr="00F82D84">
        <w:rPr>
          <w:rFonts w:ascii="Arial" w:hAnsi="Arial" w:cs="Arial"/>
          <w:bCs/>
        </w:rPr>
        <w:t xml:space="preserve">Utvrđuje se da u spisu </w:t>
      </w:r>
      <w:proofErr w:type="spellStart"/>
      <w:r w:rsidRPr="00F82D84">
        <w:rPr>
          <w:rFonts w:ascii="Arial" w:hAnsi="Arial" w:cs="Arial"/>
          <w:bCs/>
        </w:rPr>
        <w:t>prileži</w:t>
      </w:r>
      <w:proofErr w:type="spellEnd"/>
      <w:r w:rsidRPr="00F82D84">
        <w:rPr>
          <w:rFonts w:ascii="Arial" w:hAnsi="Arial" w:cs="Arial"/>
          <w:bCs/>
        </w:rPr>
        <w:t xml:space="preserve"> podnesak RH od 6. veljače 2025. kojim ista navodi da ostaje kod prijedloga za otvaranje stečajnog postupka.</w:t>
      </w:r>
    </w:p>
    <w:p w:rsidRPr="009423B4" w:rsidR="00915A55" w:rsidP="00915A55" w:rsidRDefault="00915A55" w14:paraId="41246C0C" w14:textId="77777777">
      <w:pPr>
        <w:rPr>
          <w:rFonts w:ascii="Arial" w:hAnsi="Arial" w:cs="Arial"/>
          <w:color w:val="FF0000"/>
        </w:rPr>
      </w:pPr>
    </w:p>
    <w:p w:rsidRPr="00F82D84" w:rsidR="00915A55" w:rsidP="00915A55" w:rsidRDefault="00915A55" w14:paraId="2D51DDB4" w14:textId="77777777">
      <w:pPr>
        <w:jc w:val="both"/>
        <w:rPr>
          <w:rFonts w:ascii="Arial" w:hAnsi="Arial" w:cs="Arial"/>
          <w:bCs/>
        </w:rPr>
      </w:pPr>
      <w:r w:rsidRPr="00F82D84">
        <w:rPr>
          <w:rFonts w:ascii="Arial" w:hAnsi="Arial" w:cs="Arial"/>
          <w:bCs/>
        </w:rPr>
        <w:t xml:space="preserve">Utvrđuje se da u spisu </w:t>
      </w:r>
      <w:proofErr w:type="spellStart"/>
      <w:r w:rsidRPr="00F82D84">
        <w:rPr>
          <w:rFonts w:ascii="Arial" w:hAnsi="Arial" w:cs="Arial"/>
          <w:bCs/>
        </w:rPr>
        <w:t>prileži</w:t>
      </w:r>
      <w:proofErr w:type="spellEnd"/>
      <w:r w:rsidRPr="00F82D84">
        <w:rPr>
          <w:rFonts w:ascii="Arial" w:hAnsi="Arial" w:cs="Arial"/>
          <w:bCs/>
        </w:rPr>
        <w:t xml:space="preserve"> podnesak FINE od 15. listopada 2024. u kojem navodi da je račun dužnika u neprekidnoj blokadi od dulje od 120 dana i da dužnik u očevidniku redoslijeda osnova za plaćanje ima evidentirane neizvršene osnove za plaćanje u iznosu od 137.693,16 €.</w:t>
      </w:r>
    </w:p>
    <w:p w:rsidRPr="009423B4" w:rsidR="00915A55" w:rsidP="00915A55" w:rsidRDefault="00915A55" w14:paraId="38B317F6" w14:textId="77777777">
      <w:pPr>
        <w:jc w:val="both"/>
        <w:rPr>
          <w:rFonts w:ascii="Arial" w:hAnsi="Arial" w:cs="Arial"/>
          <w:color w:val="FF0000"/>
        </w:rPr>
      </w:pPr>
    </w:p>
    <w:p w:rsidRPr="00050B93" w:rsidR="00915A55" w:rsidP="00915A55" w:rsidRDefault="00915A55" w14:paraId="49AAFC7A" w14:textId="4382911C">
      <w:pPr>
        <w:jc w:val="both"/>
        <w:rPr>
          <w:rFonts w:ascii="Arial" w:hAnsi="Arial" w:cs="Arial"/>
        </w:rPr>
      </w:pPr>
      <w:r w:rsidRPr="00050B93">
        <w:rPr>
          <w:rFonts w:ascii="Arial" w:hAnsi="Arial" w:cs="Arial"/>
        </w:rPr>
        <w:t xml:space="preserve">Uvidom u Zajednički informacijski sustav zemljišnih knjiga i katastra, ovaj sud je utvrdio da je dužnik vlasnik nekretnine upisane u zemljišnim knjigama Općinskog suda u Sesvetama, zemljišnoknjižni odjel Dugo Selo, i to u: </w:t>
      </w:r>
      <w:proofErr w:type="spellStart"/>
      <w:r w:rsidRPr="00050B93">
        <w:rPr>
          <w:rFonts w:ascii="Arial" w:hAnsi="Arial" w:cs="Arial"/>
        </w:rPr>
        <w:t>zk</w:t>
      </w:r>
      <w:proofErr w:type="spellEnd"/>
      <w:r w:rsidRPr="00050B93">
        <w:rPr>
          <w:rFonts w:ascii="Arial" w:hAnsi="Arial" w:cs="Arial"/>
        </w:rPr>
        <w:t xml:space="preserve">. </w:t>
      </w:r>
      <w:proofErr w:type="spellStart"/>
      <w:r w:rsidRPr="00050B93">
        <w:rPr>
          <w:rFonts w:ascii="Arial" w:hAnsi="Arial" w:cs="Arial"/>
        </w:rPr>
        <w:t>ul</w:t>
      </w:r>
      <w:proofErr w:type="spellEnd"/>
      <w:r w:rsidRPr="00050B93">
        <w:rPr>
          <w:rFonts w:ascii="Arial" w:hAnsi="Arial" w:cs="Arial"/>
        </w:rPr>
        <w:t xml:space="preserve"> . br. 3036, k.o. </w:t>
      </w:r>
      <w:proofErr w:type="spellStart"/>
      <w:r w:rsidRPr="00050B93">
        <w:rPr>
          <w:rFonts w:ascii="Arial" w:hAnsi="Arial" w:cs="Arial"/>
        </w:rPr>
        <w:t>Okunšćak</w:t>
      </w:r>
      <w:proofErr w:type="spellEnd"/>
      <w:r w:rsidRPr="00050B93">
        <w:rPr>
          <w:rFonts w:ascii="Arial" w:hAnsi="Arial" w:cs="Arial"/>
        </w:rPr>
        <w:t xml:space="preserve">, </w:t>
      </w:r>
      <w:proofErr w:type="spellStart"/>
      <w:r w:rsidRPr="00050B93">
        <w:rPr>
          <w:rFonts w:ascii="Arial" w:hAnsi="Arial" w:cs="Arial"/>
        </w:rPr>
        <w:t>k.č.br</w:t>
      </w:r>
      <w:proofErr w:type="spellEnd"/>
      <w:r w:rsidRPr="00050B93">
        <w:rPr>
          <w:rFonts w:ascii="Arial" w:hAnsi="Arial" w:cs="Arial"/>
        </w:rPr>
        <w:t>. 930/4</w:t>
      </w:r>
      <w:r w:rsidR="005162C7">
        <w:rPr>
          <w:rFonts w:ascii="Arial" w:hAnsi="Arial" w:cs="Arial"/>
        </w:rPr>
        <w:t xml:space="preserve"> </w:t>
      </w:r>
      <w:r w:rsidRPr="00050B93">
        <w:rPr>
          <w:rFonts w:ascii="Arial" w:hAnsi="Arial" w:cs="Arial"/>
        </w:rPr>
        <w:t xml:space="preserve">dvorište, kuća, Dugoselska ul., ukupne površine 740 </w:t>
      </w:r>
      <w:proofErr w:type="spellStart"/>
      <w:r w:rsidRPr="00050B93">
        <w:rPr>
          <w:rFonts w:ascii="Arial" w:hAnsi="Arial" w:cs="Arial"/>
        </w:rPr>
        <w:t>m2</w:t>
      </w:r>
      <w:proofErr w:type="spellEnd"/>
      <w:r w:rsidRPr="00050B93">
        <w:rPr>
          <w:rFonts w:ascii="Arial" w:hAnsi="Arial" w:cs="Arial"/>
        </w:rPr>
        <w:t xml:space="preserve"> i to „</w:t>
      </w:r>
      <w:proofErr w:type="spellStart"/>
      <w:r w:rsidRPr="00050B93">
        <w:rPr>
          <w:rFonts w:ascii="Arial" w:hAnsi="Arial" w:cs="Arial"/>
        </w:rPr>
        <w:t>Rbr</w:t>
      </w:r>
      <w:proofErr w:type="spellEnd"/>
      <w:r w:rsidRPr="00050B93">
        <w:rPr>
          <w:rFonts w:ascii="Arial" w:hAnsi="Arial" w:cs="Arial"/>
        </w:rPr>
        <w:t>. 12. Suvlasnički dio: 696/10000 ETAŽNO VLASNIŠTVO (E-12), stan 2 (</w:t>
      </w:r>
      <w:proofErr w:type="spellStart"/>
      <w:r w:rsidRPr="00050B93">
        <w:rPr>
          <w:rFonts w:ascii="Arial" w:hAnsi="Arial" w:cs="Arial"/>
        </w:rPr>
        <w:t>ST2</w:t>
      </w:r>
      <w:proofErr w:type="spellEnd"/>
      <w:r w:rsidRPr="00050B93">
        <w:rPr>
          <w:rFonts w:ascii="Arial" w:hAnsi="Arial" w:cs="Arial"/>
        </w:rPr>
        <w:t xml:space="preserve">) u potkrovlju, korisne </w:t>
      </w:r>
      <w:proofErr w:type="spellStart"/>
      <w:r w:rsidRPr="00050B93">
        <w:rPr>
          <w:rFonts w:ascii="Arial" w:hAnsi="Arial" w:cs="Arial"/>
        </w:rPr>
        <w:t>povr</w:t>
      </w:r>
      <w:proofErr w:type="spellEnd"/>
      <w:r w:rsidRPr="00050B93">
        <w:rPr>
          <w:rFonts w:ascii="Arial" w:hAnsi="Arial" w:cs="Arial"/>
        </w:rPr>
        <w:t xml:space="preserve">. 55,04 </w:t>
      </w:r>
      <w:proofErr w:type="spellStart"/>
      <w:r w:rsidRPr="00050B93">
        <w:rPr>
          <w:rFonts w:ascii="Arial" w:hAnsi="Arial" w:cs="Arial"/>
        </w:rPr>
        <w:t>m2</w:t>
      </w:r>
      <w:proofErr w:type="spellEnd"/>
      <w:r w:rsidRPr="00050B93">
        <w:rPr>
          <w:rFonts w:ascii="Arial" w:hAnsi="Arial" w:cs="Arial"/>
        </w:rPr>
        <w:t>.</w:t>
      </w:r>
    </w:p>
    <w:p w:rsidRPr="00050B93" w:rsidR="00915A55" w:rsidP="00915A55" w:rsidRDefault="00915A55" w14:paraId="3FA4B26E" w14:textId="77777777">
      <w:pPr>
        <w:jc w:val="both"/>
        <w:rPr>
          <w:rFonts w:ascii="Arial" w:hAnsi="Arial" w:cs="Arial"/>
        </w:rPr>
      </w:pPr>
    </w:p>
    <w:p w:rsidRPr="00050B93" w:rsidR="00915A55" w:rsidP="00915A55" w:rsidRDefault="00915A55" w14:paraId="2C5E0532" w14:textId="77777777">
      <w:pPr>
        <w:jc w:val="both"/>
        <w:rPr>
          <w:rFonts w:ascii="Arial" w:hAnsi="Arial" w:cs="Arial"/>
        </w:rPr>
      </w:pPr>
      <w:r w:rsidRPr="00050B93">
        <w:rPr>
          <w:rFonts w:ascii="Arial" w:hAnsi="Arial" w:cs="Arial"/>
        </w:rPr>
        <w:t>Uvidom u podatke MUP-a ovaj sud je utvrdio da je dužnik vlasnik vozila i to:</w:t>
      </w:r>
    </w:p>
    <w:p w:rsidRPr="00050B93" w:rsidR="00915A55" w:rsidP="00915A55" w:rsidRDefault="00915A55" w14:paraId="2DFA23D6" w14:textId="77777777">
      <w:pPr>
        <w:jc w:val="both"/>
        <w:rPr>
          <w:rFonts w:ascii="Arial" w:hAnsi="Arial" w:cs="Arial"/>
        </w:rPr>
      </w:pPr>
      <w:r w:rsidRPr="00050B93">
        <w:rPr>
          <w:rFonts w:ascii="Arial" w:hAnsi="Arial" w:cs="Arial"/>
        </w:rPr>
        <w:lastRenderedPageBreak/>
        <w:t xml:space="preserve"> - </w:t>
      </w:r>
      <w:proofErr w:type="spellStart"/>
      <w:r w:rsidRPr="00050B93">
        <w:rPr>
          <w:rFonts w:ascii="Arial" w:hAnsi="Arial" w:cs="Arial"/>
        </w:rPr>
        <w:t>M1</w:t>
      </w:r>
      <w:proofErr w:type="spellEnd"/>
      <w:r w:rsidRPr="00050B93">
        <w:rPr>
          <w:rFonts w:ascii="Arial" w:hAnsi="Arial" w:cs="Arial"/>
        </w:rPr>
        <w:t xml:space="preserve">, marke Peugeot, tip </w:t>
      </w:r>
      <w:proofErr w:type="spellStart"/>
      <w:r w:rsidRPr="00050B93">
        <w:rPr>
          <w:rFonts w:ascii="Arial" w:hAnsi="Arial" w:cs="Arial"/>
        </w:rPr>
        <w:t>Boxer</w:t>
      </w:r>
      <w:proofErr w:type="spellEnd"/>
      <w:r w:rsidRPr="00050B93">
        <w:rPr>
          <w:rFonts w:ascii="Arial" w:hAnsi="Arial" w:cs="Arial"/>
        </w:rPr>
        <w:t xml:space="preserve">, godina proizvodnje 2013, broj šasije: </w:t>
      </w:r>
      <w:proofErr w:type="spellStart"/>
      <w:r w:rsidRPr="00050B93">
        <w:rPr>
          <w:rFonts w:ascii="Arial" w:hAnsi="Arial" w:cs="Arial"/>
        </w:rPr>
        <w:t>VF3YCSMFC12422817</w:t>
      </w:r>
      <w:proofErr w:type="spellEnd"/>
      <w:r w:rsidRPr="00050B93">
        <w:rPr>
          <w:rFonts w:ascii="Arial" w:hAnsi="Arial" w:cs="Arial"/>
        </w:rPr>
        <w:t xml:space="preserve">, reg. oznake </w:t>
      </w:r>
      <w:proofErr w:type="spellStart"/>
      <w:r w:rsidRPr="00050B93">
        <w:rPr>
          <w:rFonts w:ascii="Arial" w:hAnsi="Arial" w:cs="Arial"/>
        </w:rPr>
        <w:t>ZG4158GM</w:t>
      </w:r>
      <w:proofErr w:type="spellEnd"/>
      <w:r w:rsidRPr="00050B93">
        <w:rPr>
          <w:rFonts w:ascii="Arial" w:hAnsi="Arial" w:cs="Arial"/>
        </w:rPr>
        <w:t>.</w:t>
      </w:r>
    </w:p>
    <w:p w:rsidRPr="009423B4" w:rsidR="00915A55" w:rsidP="00915A55" w:rsidRDefault="00915A55" w14:paraId="703D85F5" w14:textId="77777777">
      <w:pPr>
        <w:jc w:val="both"/>
        <w:rPr>
          <w:rFonts w:ascii="Arial" w:hAnsi="Arial" w:cs="Arial"/>
          <w:color w:val="FF0000"/>
        </w:rPr>
      </w:pPr>
    </w:p>
    <w:p w:rsidRPr="001E0D9B" w:rsidR="00915A55" w:rsidP="00915A55" w:rsidRDefault="00915A55" w14:paraId="0348F135" w14:textId="77777777">
      <w:pPr>
        <w:jc w:val="both"/>
        <w:rPr>
          <w:rFonts w:ascii="Arial" w:hAnsi="Arial" w:cs="Arial"/>
        </w:rPr>
      </w:pPr>
      <w:r w:rsidRPr="001E0D9B">
        <w:rPr>
          <w:rFonts w:ascii="Arial" w:hAnsi="Arial" w:cs="Arial"/>
        </w:rPr>
        <w:t>Uvidom u sustav e-plovilo ovaj sud je utvrdio da u odnosu za dužnika nisu vraćeni nikakvi rezultati. Navedeni podatak sud je pribavio na temelju odredbe čl. 11. st. 3. Stečajnog zakona.</w:t>
      </w:r>
    </w:p>
    <w:p w:rsidRPr="009423B4" w:rsidR="00915A55" w:rsidP="00915A55" w:rsidRDefault="00915A55" w14:paraId="205A32A2" w14:textId="77777777">
      <w:pPr>
        <w:jc w:val="both"/>
        <w:rPr>
          <w:rFonts w:ascii="Arial" w:hAnsi="Arial" w:cs="Arial"/>
          <w:color w:val="FF0000"/>
        </w:rPr>
      </w:pPr>
    </w:p>
    <w:p w:rsidRPr="001E0D9B" w:rsidR="00915A55" w:rsidP="00915A55" w:rsidRDefault="00915A55" w14:paraId="3F55230E" w14:textId="77777777">
      <w:pPr>
        <w:jc w:val="both"/>
        <w:rPr>
          <w:rFonts w:ascii="Arial" w:hAnsi="Arial" w:cs="Arial"/>
        </w:rPr>
      </w:pPr>
      <w:r w:rsidRPr="001E0D9B">
        <w:rPr>
          <w:rFonts w:ascii="Arial" w:hAnsi="Arial" w:cs="Arial"/>
        </w:rPr>
        <w:t>Uvidom u sustav Hrvatske agencije za civilno zrakoplovstvo ovaj sud je utvrdio da u odnosu za dužnika nisu vraćeni nikakvi rezultati. Navedeni podatak sud je pribavio na temelju odredbe čl. 11. st. 3. Stečajnog zakona.</w:t>
      </w:r>
    </w:p>
    <w:p w:rsidRPr="001E0D9B" w:rsidR="00915A55" w:rsidP="00915A55" w:rsidRDefault="00915A55" w14:paraId="402EB564" w14:textId="77777777">
      <w:pPr>
        <w:jc w:val="both"/>
        <w:rPr>
          <w:rFonts w:ascii="Arial" w:hAnsi="Arial" w:cs="Arial"/>
        </w:rPr>
      </w:pPr>
    </w:p>
    <w:p w:rsidRPr="001E0D9B" w:rsidR="00915A55" w:rsidP="00915A55" w:rsidRDefault="00915A55" w14:paraId="5AF186FB" w14:textId="77777777">
      <w:pPr>
        <w:jc w:val="both"/>
        <w:rPr>
          <w:rFonts w:ascii="Arial" w:hAnsi="Arial" w:cs="Arial"/>
        </w:rPr>
      </w:pPr>
      <w:r w:rsidRPr="001E0D9B">
        <w:rPr>
          <w:rFonts w:ascii="Arial" w:hAnsi="Arial" w:cs="Arial"/>
        </w:rPr>
        <w:t>Uvidom u sustav Središnje klirinško depozitarnog društva, ovaj sud je utvrdio da u odnosu za dužnika nisu vraćeni nikakvi rezultati. Navedeni podatak sud je pribavio na temelju odredbe čl. 11. st. 3. Stečajnog zakona.</w:t>
      </w:r>
    </w:p>
    <w:p w:rsidRPr="009423B4" w:rsidR="00915A55" w:rsidP="00915A55" w:rsidRDefault="00915A55" w14:paraId="7ED43A39" w14:textId="77777777">
      <w:pPr>
        <w:jc w:val="both"/>
        <w:rPr>
          <w:rFonts w:ascii="Arial" w:hAnsi="Arial" w:cs="Arial"/>
          <w:color w:val="FF0000"/>
        </w:rPr>
      </w:pPr>
    </w:p>
    <w:p w:rsidRPr="00C34449" w:rsidR="00915A55" w:rsidP="00915A55" w:rsidRDefault="00C34449" w14:paraId="2ECAA441" w14:textId="4D091CAE">
      <w:pPr>
        <w:jc w:val="both"/>
        <w:rPr>
          <w:rFonts w:ascii="Arial" w:hAnsi="Arial" w:cs="Arial"/>
        </w:rPr>
      </w:pPr>
      <w:r w:rsidRPr="00C34449">
        <w:rPr>
          <w:rFonts w:ascii="Arial" w:hAnsi="Arial" w:cs="Arial"/>
        </w:rPr>
        <w:t>Iz Očevidnika neizvršenih osnova za plaćanje na dan 3. travnja 2025., proizlazi kako ukupan iznos obveza po svim neizvršenim osnovama za plaćanje s kamatom iznosi: 142.160,38 €. Navedeni podatak sud je pribavio na temelju odredbe čl. 11. st. 3. Stečajnog zakona.</w:t>
      </w:r>
      <w:r w:rsidRPr="00C34449" w:rsidR="00915A55">
        <w:rPr>
          <w:rFonts w:ascii="Arial" w:hAnsi="Arial" w:cs="Arial"/>
        </w:rPr>
        <w:t xml:space="preserve"> </w:t>
      </w:r>
    </w:p>
    <w:p w:rsidRPr="009423B4" w:rsidR="00B13CF8" w:rsidP="00B13CF8" w:rsidRDefault="00B13CF8" w14:paraId="6C1345DE" w14:textId="34B9F677">
      <w:pPr>
        <w:jc w:val="both"/>
        <w:rPr>
          <w:rFonts w:ascii="Arial" w:hAnsi="Arial" w:cs="Arial"/>
          <w:color w:val="FF0000"/>
        </w:rPr>
      </w:pPr>
    </w:p>
    <w:p w:rsidR="00B13CF8" w:rsidP="00B13CF8" w:rsidRDefault="00B13CF8" w14:paraId="3A6C4358" w14:textId="668F96AC">
      <w:pPr>
        <w:jc w:val="both"/>
        <w:rPr>
          <w:rFonts w:ascii="Arial" w:hAnsi="Arial" w:cs="Arial"/>
          <w:bCs/>
          <w:iCs/>
        </w:rPr>
      </w:pPr>
      <w:r w:rsidRPr="00915A55">
        <w:rPr>
          <w:rFonts w:ascii="Arial" w:hAnsi="Arial" w:cs="Arial"/>
          <w:bCs/>
          <w:iCs/>
        </w:rPr>
        <w:t>Zastupnik po zakonu dužnika ne osporava navode iz podneska Financijske agencije.</w:t>
      </w:r>
    </w:p>
    <w:p w:rsidR="00C21E91" w:rsidP="00B13CF8" w:rsidRDefault="00C21E91" w14:paraId="2D942EF5" w14:textId="28DA4B1E">
      <w:pPr>
        <w:jc w:val="both"/>
        <w:rPr>
          <w:rFonts w:ascii="Arial" w:hAnsi="Arial" w:cs="Arial"/>
          <w:bCs/>
          <w:iCs/>
        </w:rPr>
      </w:pPr>
    </w:p>
    <w:p w:rsidR="00C21E91" w:rsidP="00B13CF8" w:rsidRDefault="00D8190A" w14:paraId="598076C5" w14:textId="3932F01E">
      <w:pPr>
        <w:jc w:val="both"/>
        <w:rPr>
          <w:rFonts w:ascii="Arial" w:hAnsi="Arial" w:cs="Arial"/>
          <w:bCs/>
          <w:iCs/>
        </w:rPr>
      </w:pPr>
      <w:r w:rsidRPr="00915A55">
        <w:rPr>
          <w:rFonts w:ascii="Arial" w:hAnsi="Arial" w:cs="Arial"/>
          <w:bCs/>
          <w:iCs/>
        </w:rPr>
        <w:t>Zastupnik po zakonu dužnika</w:t>
      </w:r>
      <w:r>
        <w:rPr>
          <w:rFonts w:ascii="Arial" w:hAnsi="Arial" w:cs="Arial"/>
          <w:bCs/>
          <w:iCs/>
        </w:rPr>
        <w:t xml:space="preserve"> navodi u odnosu na motorno vozilo marke Peugeot, tip </w:t>
      </w:r>
      <w:proofErr w:type="spellStart"/>
      <w:r>
        <w:rPr>
          <w:rFonts w:ascii="Arial" w:hAnsi="Arial" w:cs="Arial"/>
          <w:bCs/>
          <w:iCs/>
        </w:rPr>
        <w:t>Boxer</w:t>
      </w:r>
      <w:proofErr w:type="spellEnd"/>
      <w:r>
        <w:rPr>
          <w:rFonts w:ascii="Arial" w:hAnsi="Arial" w:cs="Arial"/>
          <w:bCs/>
          <w:iCs/>
        </w:rPr>
        <w:t>, da je predmetno vozilo odjavljeno prije 2 godine te da nije u voznom stanju i da nema značajniju vrijednost te na izravan upit suda navodi da dužnik nema druge imovine, te u odnosu na pitanje vezano uz potraživanja stečajnog dužnika navodi da su ista nenaplativa i da su većim dijelom u zastari.</w:t>
      </w:r>
    </w:p>
    <w:p w:rsidR="005650A6" w:rsidP="00B13CF8" w:rsidRDefault="005650A6" w14:paraId="72329061" w14:textId="18D9BF25">
      <w:pPr>
        <w:jc w:val="both"/>
        <w:rPr>
          <w:rFonts w:ascii="Arial" w:hAnsi="Arial" w:cs="Arial"/>
          <w:bCs/>
          <w:iCs/>
        </w:rPr>
      </w:pPr>
    </w:p>
    <w:p w:rsidRPr="00915A55" w:rsidR="005650A6" w:rsidP="00B13CF8" w:rsidRDefault="00C86EE0" w14:paraId="7486A31D" w14:textId="42188A68">
      <w:pPr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Na izravan upit suda z</w:t>
      </w:r>
      <w:r w:rsidRPr="00915A55">
        <w:rPr>
          <w:rFonts w:ascii="Arial" w:hAnsi="Arial" w:cs="Arial"/>
          <w:bCs/>
          <w:iCs/>
        </w:rPr>
        <w:t>astupnik po zakonu dužnika</w:t>
      </w:r>
      <w:r>
        <w:rPr>
          <w:rFonts w:ascii="Arial" w:hAnsi="Arial" w:cs="Arial"/>
          <w:bCs/>
          <w:iCs/>
        </w:rPr>
        <w:t xml:space="preserve"> navodi da je stan slobodan od stvari i osoba i da se kod njega nalaze ključevi stana.</w:t>
      </w:r>
    </w:p>
    <w:p w:rsidRPr="009423B4" w:rsidR="006C3F77" w:rsidP="00B13CF8" w:rsidRDefault="006C3F77" w14:paraId="2F639BD7" w14:textId="4D01A466">
      <w:pPr>
        <w:jc w:val="both"/>
        <w:rPr>
          <w:rFonts w:ascii="Arial" w:hAnsi="Arial" w:cs="Arial"/>
          <w:color w:val="FF0000"/>
        </w:rPr>
      </w:pPr>
    </w:p>
    <w:p w:rsidRPr="00915A55" w:rsidR="00B13CF8" w:rsidP="00B13CF8" w:rsidRDefault="00B13CF8" w14:paraId="19FBBC0C" w14:textId="77777777">
      <w:pPr>
        <w:jc w:val="both"/>
        <w:rPr>
          <w:rFonts w:ascii="Arial" w:hAnsi="Arial" w:cs="Arial"/>
          <w:b/>
          <w:i/>
        </w:rPr>
      </w:pPr>
      <w:r w:rsidRPr="00915A55">
        <w:rPr>
          <w:rFonts w:ascii="Arial" w:hAnsi="Arial" w:cs="Arial"/>
          <w:b/>
          <w:i/>
        </w:rPr>
        <w:t>Sud donosi</w:t>
      </w:r>
    </w:p>
    <w:p w:rsidRPr="00915A55" w:rsidR="00B13CF8" w:rsidP="00B13CF8" w:rsidRDefault="00B13CF8" w14:paraId="6969D6C6" w14:textId="77777777">
      <w:pPr>
        <w:jc w:val="both"/>
        <w:rPr>
          <w:rFonts w:ascii="Arial" w:hAnsi="Arial" w:cs="Arial"/>
          <w:b/>
          <w:i/>
        </w:rPr>
      </w:pPr>
    </w:p>
    <w:p w:rsidRPr="00915A55" w:rsidR="00B13CF8" w:rsidP="00B13CF8" w:rsidRDefault="00B13CF8" w14:paraId="1C614F89" w14:textId="77777777">
      <w:pPr>
        <w:jc w:val="center"/>
        <w:rPr>
          <w:rFonts w:ascii="Arial" w:hAnsi="Arial" w:cs="Arial"/>
          <w:b/>
          <w:i/>
        </w:rPr>
      </w:pPr>
      <w:r w:rsidRPr="00915A55">
        <w:rPr>
          <w:rFonts w:ascii="Arial" w:hAnsi="Arial" w:cs="Arial"/>
          <w:b/>
          <w:i/>
        </w:rPr>
        <w:t>Rješenje</w:t>
      </w:r>
    </w:p>
    <w:p w:rsidRPr="00915A55" w:rsidR="00B13CF8" w:rsidP="00B13CF8" w:rsidRDefault="00B13CF8" w14:paraId="5C34F9EF" w14:textId="77777777">
      <w:pPr>
        <w:jc w:val="both"/>
        <w:rPr>
          <w:rFonts w:ascii="Arial" w:hAnsi="Arial" w:cs="Arial"/>
          <w:b/>
          <w:i/>
        </w:rPr>
      </w:pPr>
    </w:p>
    <w:p w:rsidRPr="00915A55" w:rsidR="00B13CF8" w:rsidP="00B13CF8" w:rsidRDefault="00B13CF8" w14:paraId="77652461" w14:textId="77777777">
      <w:pPr>
        <w:jc w:val="both"/>
        <w:rPr>
          <w:rFonts w:ascii="Arial" w:hAnsi="Arial" w:cs="Arial"/>
        </w:rPr>
      </w:pPr>
      <w:r w:rsidRPr="00915A55">
        <w:rPr>
          <w:rFonts w:ascii="Arial" w:hAnsi="Arial" w:cs="Arial"/>
          <w:b/>
          <w:i/>
        </w:rPr>
        <w:t>Današnje ročište se odlaže. Daljnja odluka pisanim putem.</w:t>
      </w:r>
    </w:p>
    <w:p w:rsidRPr="00915A55" w:rsidR="002176A9" w:rsidP="0040308F" w:rsidRDefault="002176A9" w14:paraId="0FF5FF5B" w14:textId="6B51F569">
      <w:pPr>
        <w:jc w:val="both"/>
        <w:rPr>
          <w:rFonts w:ascii="Arial" w:hAnsi="Arial" w:cs="Arial"/>
        </w:rPr>
      </w:pPr>
    </w:p>
    <w:p w:rsidRPr="00915A55" w:rsidR="00860EE9" w:rsidP="00D128BC" w:rsidRDefault="00860EE9" w14:paraId="729F862B" w14:textId="55CE5241">
      <w:pPr>
        <w:jc w:val="center"/>
        <w:rPr>
          <w:rFonts w:ascii="Arial" w:hAnsi="Arial" w:eastAsia="Calibri"/>
          <w:bCs/>
          <w:iCs/>
          <w:szCs w:val="22"/>
          <w:lang w:eastAsia="en-US"/>
        </w:rPr>
      </w:pPr>
      <w:r w:rsidRPr="00915A55">
        <w:rPr>
          <w:rFonts w:ascii="Arial" w:hAnsi="Arial" w:eastAsia="Calibri"/>
          <w:bCs/>
          <w:iCs/>
          <w:szCs w:val="22"/>
          <w:lang w:eastAsia="en-US"/>
        </w:rPr>
        <w:t>Dovršeno u</w:t>
      </w:r>
      <w:r w:rsidR="00DD4FA7">
        <w:rPr>
          <w:rFonts w:ascii="Arial" w:hAnsi="Arial" w:eastAsia="Calibri"/>
          <w:bCs/>
          <w:iCs/>
          <w:szCs w:val="22"/>
          <w:lang w:eastAsia="en-US"/>
        </w:rPr>
        <w:t xml:space="preserve"> 11:08</w:t>
      </w:r>
      <w:r w:rsidRPr="00915A55">
        <w:rPr>
          <w:rFonts w:ascii="Arial" w:hAnsi="Arial" w:eastAsia="Calibri"/>
          <w:bCs/>
          <w:iCs/>
          <w:szCs w:val="22"/>
          <w:lang w:eastAsia="en-US"/>
        </w:rPr>
        <w:t xml:space="preserve"> sati.</w:t>
      </w:r>
    </w:p>
    <w:p w:rsidRPr="00915A55" w:rsidR="00860EE9" w:rsidP="00B80F8E" w:rsidRDefault="00860EE9" w14:paraId="6CEB073F" w14:textId="77777777">
      <w:pPr>
        <w:jc w:val="center"/>
        <w:rPr>
          <w:rFonts w:ascii="Arial" w:hAnsi="Arial" w:cs="Arial"/>
          <w:bCs/>
          <w:iCs/>
        </w:rPr>
      </w:pPr>
    </w:p>
    <w:p w:rsidRPr="00915A55" w:rsidR="00860EE9" w:rsidP="00B80F8E" w:rsidRDefault="00860EE9" w14:paraId="0F81DDD2" w14:textId="77777777">
      <w:pPr>
        <w:jc w:val="center"/>
        <w:rPr>
          <w:rFonts w:ascii="Arial" w:hAnsi="Arial" w:cs="Arial"/>
          <w:bCs/>
          <w:iCs/>
        </w:rPr>
      </w:pPr>
      <w:r w:rsidRPr="00915A55">
        <w:rPr>
          <w:rFonts w:ascii="Arial" w:hAnsi="Arial" w:cs="Arial"/>
          <w:bCs/>
          <w:iCs/>
        </w:rPr>
        <w:t>SUDAC:</w:t>
      </w:r>
    </w:p>
    <w:p w:rsidRPr="00915A55" w:rsidR="00FD540D" w:rsidP="00FD540D" w:rsidRDefault="00860EE9" w14:paraId="065C9AC1" w14:textId="1A505776">
      <w:pPr>
        <w:rPr>
          <w:rFonts w:ascii="Arial" w:hAnsi="Arial" w:cs="Arial"/>
        </w:rPr>
      </w:pPr>
      <w:r w:rsidRPr="00915A55">
        <w:rPr>
          <w:rFonts w:ascii="Arial" w:hAnsi="Arial" w:cs="Arial"/>
          <w:bCs/>
          <w:iCs/>
        </w:rPr>
        <w:tab/>
      </w:r>
      <w:r w:rsidRPr="00915A55" w:rsidR="00FD540D">
        <w:rPr>
          <w:rFonts w:ascii="Arial" w:hAnsi="Arial" w:cs="Arial"/>
        </w:rPr>
        <w:t>DUŽNIK:</w:t>
      </w:r>
      <w:r w:rsidRPr="00915A55" w:rsidR="00FD540D">
        <w:rPr>
          <w:rFonts w:ascii="Arial" w:hAnsi="Arial" w:cs="Arial"/>
          <w:bCs/>
          <w:iCs/>
        </w:rPr>
        <w:t xml:space="preserve">                                                                                    </w:t>
      </w:r>
      <w:proofErr w:type="spellStart"/>
      <w:r w:rsidRPr="00915A55" w:rsidR="00FD540D">
        <w:rPr>
          <w:rFonts w:ascii="Arial" w:hAnsi="Arial" w:cs="Arial"/>
          <w:bCs/>
          <w:iCs/>
        </w:rPr>
        <w:t>ZZ</w:t>
      </w:r>
      <w:proofErr w:type="spellEnd"/>
      <w:r w:rsidRPr="00915A55" w:rsidR="00FD540D">
        <w:rPr>
          <w:rFonts w:ascii="Arial" w:hAnsi="Arial" w:cs="Arial"/>
          <w:bCs/>
          <w:iCs/>
        </w:rPr>
        <w:t xml:space="preserve"> DUŽNIKA:</w:t>
      </w:r>
    </w:p>
    <w:p w:rsidRPr="00915A55" w:rsidR="00860EE9" w:rsidP="00B80F8E" w:rsidRDefault="00860EE9" w14:paraId="0427845B" w14:textId="0F2FF355">
      <w:pPr>
        <w:rPr>
          <w:rFonts w:ascii="Arial" w:hAnsi="Arial" w:cs="Arial"/>
          <w:bCs/>
          <w:iCs/>
        </w:rPr>
      </w:pPr>
      <w:r w:rsidRPr="00915A55">
        <w:rPr>
          <w:rFonts w:ascii="Arial" w:hAnsi="Arial" w:cs="Arial"/>
          <w:bCs/>
          <w:iCs/>
        </w:rPr>
        <w:tab/>
      </w:r>
      <w:r w:rsidRPr="00915A55">
        <w:rPr>
          <w:rFonts w:ascii="Arial" w:hAnsi="Arial" w:cs="Arial"/>
          <w:bCs/>
          <w:iCs/>
        </w:rPr>
        <w:tab/>
      </w:r>
      <w:r w:rsidRPr="00915A55">
        <w:rPr>
          <w:rFonts w:ascii="Arial" w:hAnsi="Arial" w:cs="Arial"/>
          <w:bCs/>
          <w:iCs/>
        </w:rPr>
        <w:tab/>
      </w:r>
      <w:r w:rsidRPr="00915A55">
        <w:rPr>
          <w:rFonts w:ascii="Arial" w:hAnsi="Arial" w:cs="Arial"/>
          <w:bCs/>
          <w:iCs/>
        </w:rPr>
        <w:tab/>
      </w:r>
      <w:r w:rsidRPr="00915A55">
        <w:rPr>
          <w:rFonts w:ascii="Arial" w:hAnsi="Arial" w:cs="Arial"/>
          <w:bCs/>
          <w:iCs/>
        </w:rPr>
        <w:tab/>
      </w:r>
      <w:r w:rsidRPr="00915A55">
        <w:rPr>
          <w:rFonts w:ascii="Arial" w:hAnsi="Arial" w:cs="Arial"/>
          <w:bCs/>
          <w:iCs/>
        </w:rPr>
        <w:tab/>
      </w:r>
      <w:r w:rsidRPr="00915A55">
        <w:rPr>
          <w:rFonts w:ascii="Arial" w:hAnsi="Arial" w:cs="Arial"/>
          <w:bCs/>
          <w:iCs/>
        </w:rPr>
        <w:tab/>
      </w:r>
      <w:r w:rsidRPr="00915A55">
        <w:rPr>
          <w:rFonts w:ascii="Arial" w:hAnsi="Arial" w:cs="Arial"/>
          <w:bCs/>
          <w:iCs/>
        </w:rPr>
        <w:tab/>
      </w:r>
      <w:r w:rsidRPr="00915A55">
        <w:rPr>
          <w:rFonts w:ascii="Arial" w:hAnsi="Arial" w:cs="Arial"/>
          <w:bCs/>
          <w:iCs/>
        </w:rPr>
        <w:tab/>
      </w:r>
    </w:p>
    <w:p w:rsidRPr="00915A55" w:rsidR="00860EE9" w:rsidP="00B80F8E" w:rsidRDefault="00860EE9" w14:paraId="4575F806" w14:textId="77777777">
      <w:pPr>
        <w:rPr>
          <w:rFonts w:ascii="Arial" w:hAnsi="Arial" w:cs="Arial"/>
          <w:b/>
          <w:u w:val="single"/>
        </w:rPr>
      </w:pPr>
    </w:p>
    <w:p w:rsidRPr="00915A55" w:rsidR="00860EE9" w:rsidP="00B80F8E" w:rsidRDefault="00860EE9" w14:paraId="59B8CDAD" w14:textId="77777777">
      <w:pPr>
        <w:rPr>
          <w:rFonts w:ascii="Arial" w:hAnsi="Arial" w:cs="Arial"/>
          <w:b/>
          <w:u w:val="single"/>
        </w:rPr>
      </w:pPr>
    </w:p>
    <w:p w:rsidRPr="00915A55" w:rsidR="00F412BA" w:rsidP="00B80F8E" w:rsidRDefault="00F412BA" w14:paraId="22F3107A" w14:textId="77777777">
      <w:pPr>
        <w:rPr>
          <w:rFonts w:ascii="Arial" w:hAnsi="Arial" w:cs="Arial"/>
          <w:b/>
          <w:u w:val="single"/>
        </w:rPr>
      </w:pPr>
    </w:p>
    <w:p w:rsidRPr="00915A55" w:rsidR="00860EE9" w:rsidP="00B80F8E" w:rsidRDefault="00860EE9" w14:paraId="21B75B56" w14:textId="77777777">
      <w:pPr>
        <w:rPr>
          <w:rFonts w:ascii="Arial" w:hAnsi="Arial" w:cs="Arial"/>
          <w:b/>
          <w:u w:val="single"/>
        </w:rPr>
      </w:pPr>
    </w:p>
    <w:p w:rsidRPr="00915A55" w:rsidR="00860EE9" w:rsidP="00AA1EB0" w:rsidRDefault="00860EE9" w14:paraId="1237C4E4" w14:textId="77777777">
      <w:pPr>
        <w:jc w:val="center"/>
        <w:rPr>
          <w:rFonts w:ascii="Arial" w:hAnsi="Arial" w:cs="Arial"/>
        </w:rPr>
      </w:pPr>
      <w:r w:rsidRPr="00915A55">
        <w:rPr>
          <w:rFonts w:ascii="Arial" w:hAnsi="Arial" w:cs="Arial"/>
        </w:rPr>
        <w:t>ZAPISNIČAR:</w:t>
      </w:r>
    </w:p>
    <w:p w:rsidRPr="00915A55" w:rsidR="00860EE9" w:rsidP="00B80F8E" w:rsidRDefault="00860EE9" w14:paraId="00891FB8" w14:textId="7DE2F577">
      <w:pPr>
        <w:rPr>
          <w:rFonts w:ascii="Arial" w:hAnsi="Arial" w:cs="Arial"/>
          <w:b/>
          <w:u w:val="single"/>
        </w:rPr>
      </w:pPr>
    </w:p>
    <w:p w:rsidRPr="00915A55" w:rsidR="00FD540D" w:rsidP="00B80F8E" w:rsidRDefault="00FD540D" w14:paraId="06EFDAC8" w14:textId="77777777">
      <w:pPr>
        <w:rPr>
          <w:rFonts w:ascii="Arial" w:hAnsi="Arial" w:cs="Arial"/>
          <w:b/>
          <w:u w:val="single"/>
        </w:rPr>
      </w:pPr>
    </w:p>
    <w:p w:rsidRPr="009423B4" w:rsidR="002176A9" w:rsidP="0040308F" w:rsidRDefault="002176A9" w14:paraId="38C84359" w14:textId="53F8FDC0">
      <w:pPr>
        <w:jc w:val="both"/>
        <w:rPr>
          <w:rFonts w:ascii="Arial" w:hAnsi="Arial" w:cs="Arial"/>
          <w:color w:val="FF0000"/>
        </w:rPr>
      </w:pPr>
    </w:p>
    <w:sectPr w:rsidRPr="009423B4" w:rsidR="002176A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4E8DB173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="007C3167">
      <w:rPr>
        <w:rFonts w:ascii="Arial" w:hAnsi="Arial" w:cs="Arial"/>
        <w:b/>
      </w:rPr>
      <w:t>219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</w:t>
    </w:r>
    <w:r w:rsidR="00417E56">
      <w:rPr>
        <w:rFonts w:ascii="Arial" w:hAnsi="Arial" w:cs="Arial"/>
        <w:b/>
      </w:rPr>
      <w:t>5</w:t>
    </w: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11D19"/>
    <w:rsid w:val="000126DF"/>
    <w:rsid w:val="0002520D"/>
    <w:rsid w:val="00031D5A"/>
    <w:rsid w:val="00045B95"/>
    <w:rsid w:val="00050B93"/>
    <w:rsid w:val="0005695A"/>
    <w:rsid w:val="00070A54"/>
    <w:rsid w:val="00087A64"/>
    <w:rsid w:val="0009424A"/>
    <w:rsid w:val="000A57F4"/>
    <w:rsid w:val="000E0DDD"/>
    <w:rsid w:val="000E5D32"/>
    <w:rsid w:val="0010612B"/>
    <w:rsid w:val="00107791"/>
    <w:rsid w:val="00121AF3"/>
    <w:rsid w:val="0014054F"/>
    <w:rsid w:val="00141C35"/>
    <w:rsid w:val="00197BD3"/>
    <w:rsid w:val="001B3574"/>
    <w:rsid w:val="001B73E3"/>
    <w:rsid w:val="001E0D9B"/>
    <w:rsid w:val="001E7A3E"/>
    <w:rsid w:val="002176A9"/>
    <w:rsid w:val="00252B16"/>
    <w:rsid w:val="00265C7D"/>
    <w:rsid w:val="00266C82"/>
    <w:rsid w:val="002A3DC2"/>
    <w:rsid w:val="002B086E"/>
    <w:rsid w:val="002B2909"/>
    <w:rsid w:val="002E00D8"/>
    <w:rsid w:val="00304ECC"/>
    <w:rsid w:val="00321DA3"/>
    <w:rsid w:val="003235DC"/>
    <w:rsid w:val="0038606A"/>
    <w:rsid w:val="003D2256"/>
    <w:rsid w:val="003E440E"/>
    <w:rsid w:val="0040308F"/>
    <w:rsid w:val="00403E1E"/>
    <w:rsid w:val="004109EE"/>
    <w:rsid w:val="00417E56"/>
    <w:rsid w:val="0048547A"/>
    <w:rsid w:val="004A66DF"/>
    <w:rsid w:val="004A6E59"/>
    <w:rsid w:val="004A7920"/>
    <w:rsid w:val="004C1DAC"/>
    <w:rsid w:val="004D3C5E"/>
    <w:rsid w:val="004F2BBF"/>
    <w:rsid w:val="005034F7"/>
    <w:rsid w:val="0051079B"/>
    <w:rsid w:val="005162C7"/>
    <w:rsid w:val="0052068B"/>
    <w:rsid w:val="00523EC9"/>
    <w:rsid w:val="00534DF6"/>
    <w:rsid w:val="005650A6"/>
    <w:rsid w:val="00567863"/>
    <w:rsid w:val="005A0CD3"/>
    <w:rsid w:val="005C6336"/>
    <w:rsid w:val="005E2FFC"/>
    <w:rsid w:val="005F157E"/>
    <w:rsid w:val="005F54EC"/>
    <w:rsid w:val="006129CF"/>
    <w:rsid w:val="00624D63"/>
    <w:rsid w:val="00631351"/>
    <w:rsid w:val="006653F9"/>
    <w:rsid w:val="006709ED"/>
    <w:rsid w:val="00670BDC"/>
    <w:rsid w:val="006803D8"/>
    <w:rsid w:val="006955C8"/>
    <w:rsid w:val="006A6523"/>
    <w:rsid w:val="006C3899"/>
    <w:rsid w:val="006C3F77"/>
    <w:rsid w:val="006E6FC7"/>
    <w:rsid w:val="0072541B"/>
    <w:rsid w:val="00736C1C"/>
    <w:rsid w:val="007643BB"/>
    <w:rsid w:val="00765C2D"/>
    <w:rsid w:val="00774893"/>
    <w:rsid w:val="007760EF"/>
    <w:rsid w:val="007C0E4F"/>
    <w:rsid w:val="007C3167"/>
    <w:rsid w:val="007F0E83"/>
    <w:rsid w:val="00813137"/>
    <w:rsid w:val="00827E91"/>
    <w:rsid w:val="0084569E"/>
    <w:rsid w:val="0084611C"/>
    <w:rsid w:val="00852893"/>
    <w:rsid w:val="00854032"/>
    <w:rsid w:val="00860EE9"/>
    <w:rsid w:val="00872CA0"/>
    <w:rsid w:val="008732EC"/>
    <w:rsid w:val="008830FD"/>
    <w:rsid w:val="008B661E"/>
    <w:rsid w:val="009014A1"/>
    <w:rsid w:val="00915A55"/>
    <w:rsid w:val="00937F8D"/>
    <w:rsid w:val="009423B4"/>
    <w:rsid w:val="009800B1"/>
    <w:rsid w:val="009845A8"/>
    <w:rsid w:val="00986568"/>
    <w:rsid w:val="00990620"/>
    <w:rsid w:val="009A11F3"/>
    <w:rsid w:val="009A3BC5"/>
    <w:rsid w:val="00A00B7E"/>
    <w:rsid w:val="00A02E76"/>
    <w:rsid w:val="00A0690E"/>
    <w:rsid w:val="00A072FE"/>
    <w:rsid w:val="00A15463"/>
    <w:rsid w:val="00A34206"/>
    <w:rsid w:val="00A4576A"/>
    <w:rsid w:val="00A814A6"/>
    <w:rsid w:val="00A905D3"/>
    <w:rsid w:val="00AD5F6F"/>
    <w:rsid w:val="00AE117C"/>
    <w:rsid w:val="00AE56F1"/>
    <w:rsid w:val="00B01236"/>
    <w:rsid w:val="00B134B1"/>
    <w:rsid w:val="00B13CF8"/>
    <w:rsid w:val="00B14F4E"/>
    <w:rsid w:val="00B15C90"/>
    <w:rsid w:val="00B3054A"/>
    <w:rsid w:val="00B44B5C"/>
    <w:rsid w:val="00B80736"/>
    <w:rsid w:val="00B85C63"/>
    <w:rsid w:val="00BB4E83"/>
    <w:rsid w:val="00BC6B63"/>
    <w:rsid w:val="00BD6C7A"/>
    <w:rsid w:val="00BE2E8E"/>
    <w:rsid w:val="00BF76F7"/>
    <w:rsid w:val="00C10DA7"/>
    <w:rsid w:val="00C21E91"/>
    <w:rsid w:val="00C23198"/>
    <w:rsid w:val="00C34449"/>
    <w:rsid w:val="00C41D07"/>
    <w:rsid w:val="00C53C41"/>
    <w:rsid w:val="00C72BA5"/>
    <w:rsid w:val="00C77A4E"/>
    <w:rsid w:val="00C86EE0"/>
    <w:rsid w:val="00C9461A"/>
    <w:rsid w:val="00C96DA4"/>
    <w:rsid w:val="00C97F49"/>
    <w:rsid w:val="00CA289E"/>
    <w:rsid w:val="00CA7DAB"/>
    <w:rsid w:val="00CB0EA4"/>
    <w:rsid w:val="00CB48E6"/>
    <w:rsid w:val="00CC290B"/>
    <w:rsid w:val="00CD68AD"/>
    <w:rsid w:val="00CD6F40"/>
    <w:rsid w:val="00CE5EF9"/>
    <w:rsid w:val="00D223E8"/>
    <w:rsid w:val="00D24DCF"/>
    <w:rsid w:val="00D52988"/>
    <w:rsid w:val="00D66CB4"/>
    <w:rsid w:val="00D706E5"/>
    <w:rsid w:val="00D8190A"/>
    <w:rsid w:val="00D834EE"/>
    <w:rsid w:val="00DC647E"/>
    <w:rsid w:val="00DD4FA7"/>
    <w:rsid w:val="00DD6C29"/>
    <w:rsid w:val="00E001AF"/>
    <w:rsid w:val="00E27E7B"/>
    <w:rsid w:val="00E37AB1"/>
    <w:rsid w:val="00E70797"/>
    <w:rsid w:val="00E97C50"/>
    <w:rsid w:val="00EB5492"/>
    <w:rsid w:val="00ED36FF"/>
    <w:rsid w:val="00F01C21"/>
    <w:rsid w:val="00F07D09"/>
    <w:rsid w:val="00F22BBB"/>
    <w:rsid w:val="00F37857"/>
    <w:rsid w:val="00F412BA"/>
    <w:rsid w:val="00F600BE"/>
    <w:rsid w:val="00F82D84"/>
    <w:rsid w:val="00F8325B"/>
    <w:rsid w:val="00FB3EF8"/>
    <w:rsid w:val="00FD540D"/>
    <w:rsid w:val="00FD589E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04EC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04ECC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77A4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7A4E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7A4E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7A4E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7A4E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125, Kennedyev trg 11</izvorni_sadrzaj>
    <derivirana_varijabla naziv="DomainObject.Prostorija.Naziv_1">soba 125, Kennedyev trg 11</derivirana_varijabla>
  </DomainObject.Prostorija.Naziv>
  <DomainObject.Prostorija.Oznaka>
    <izvorni_sadrzaj>125 Kennedyev trg 11</izvorni_sadrzaj>
    <derivirana_varijabla naziv="DomainObject.Prostorija.Oznaka_1">125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3. travnja 2025.</izvorni_sadrzaj>
    <derivirana_varijabla naziv="DomainObject.StvarniPocetakDatum_1">3. travnja 2025.</derivirana_varijabla>
  </DomainObject.StvarniPocetakDatum>
  <DomainObject.StvarniZavrsetakDatum>
    <izvorni_sadrzaj>3. travnja 2025.</izvorni_sadrzaj>
    <derivirana_varijabla naziv="DomainObject.StvarniZavrsetakDatum_1">3. travnja 2025.</derivirana_varijabla>
  </DomainObject.StvarniZavrsetakDatum>
  <DomainObject.PlaniraniZavrsetakDatum>
    <izvorni_sadrzaj>3. travnja 2025.</izvorni_sadrzaj>
    <derivirana_varijabla naziv="DomainObject.PlaniraniZavrsetakDatum_1">3. travnja 2025.</derivirana_varijabla>
  </DomainObject.PlaniraniZavrsetakDatum>
  <DomainObject.PlaniraniPocetakDatum>
    <izvorni_sadrzaj>3. travnja 2025.</izvorni_sadrzaj>
    <derivirana_varijabla naziv="DomainObject.PlaniraniPocetakDatum_1">3. travnja 2025.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11:08</izvorni_sadrzaj>
    <derivirana_varijabla naziv="DomainObject.StvarniZavrsetakVrijeme_1">11:08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travnja 2025.</izvorni_sadrzaj>
    <derivirana_varijabla naziv="DomainObject.Zapisnik.DatumKreiranja_1">3.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St-219/2025-24</izvorni_sadrzaj>
    <derivirana_varijabla naziv="DomainObject.Zapisnik.Oznaka_1">St-219/2025-24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2025.</izvorni_sadrzaj>
    <derivirana_varijabla naziv="DomainObject.Predmet.DatumOsnivanja_1">28. siječnja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St-219/2025</izvorni_sadrzaj>
    <derivirana_varijabla naziv="DomainObject.Predmet.OznakaBroj_1">St-219/2025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4D KONZALTING d.o.o. zastupanog po punomoćniku Goran Horvat</izvorni_sadrzaj>
    <derivirana_varijabla naziv="DomainObject.Predmet.ProtustrankaFormated_1">  4D KONZALTING d.o.o. zastupanog po punomoćniku Goran Horvat</derivirana_varijabla>
  </DomainObject.Predmet.ProtustrankaFormated>
  <DomainObject.Predmet.ProtustrankaFormatedOIB>
    <izvorni_sadrzaj>  4D KONZALTING d.o.o., OIB 63275283896 zastupanog po punomoćniku Goran Horvat</izvorni_sadrzaj>
    <derivirana_varijabla naziv="DomainObject.Predmet.ProtustrankaFormatedOIB_1">  4D KONZALTING d.o.o., OIB 63275283896 zastupanog po punomoćniku Goran Horvat</derivirana_varijabla>
  </DomainObject.Predmet.ProtustrankaFormatedOIB>
  <DomainObject.Predmet.ProtustrankaFormatedWithAdress>
    <izvorni_sadrzaj> 4D KONZALTING d.o.o., Slavonska ulica odvojak 5, 10000 Zagreb zastupanog po punomoćniku Goran Horvat</izvorni_sadrzaj>
    <derivirana_varijabla naziv="DomainObject.Predmet.ProtustrankaFormatedWithAdress_1"> 4D KONZALTING d.o.o., Slavonska ulica odvojak 5, 10000 Zagreb zastupanog po punomoćniku Goran Horvat</derivirana_varijabla>
  </DomainObject.Predmet.ProtustrankaFormatedWithAdress>
  <DomainObject.Predmet.ProtustrankaFormatedWithAdressOIB>
    <izvorni_sadrzaj> 4D KONZALTING d.o.o., OIB 63275283896, Slavonska ulica odvojak 5, 10000 Zagreb zastupanog po punomoćniku Goran Horvat</izvorni_sadrzaj>
    <derivirana_varijabla naziv="DomainObject.Predmet.ProtustrankaFormatedWithAdressOIB_1"> 4D KONZALTING d.o.o., OIB 63275283896, Slavonska ulica odvojak 5, 10000 Zagreb zastupanog po punomoćniku Goran Horvat</derivirana_varijabla>
  </DomainObject.Predmet.ProtustrankaFormatedWithAdressOIB>
  <DomainObject.Predmet.ProtustrankaWithAdress>
    <izvorni_sadrzaj>4D KONZALTING d.o.o. Slavonska ulica odvojak 5, 10000 Zagreb</izvorni_sadrzaj>
    <derivirana_varijabla naziv="DomainObject.Predmet.ProtustrankaWithAdress_1">4D KONZALTING d.o.o. Slavonska ulica odvojak 5, 10000 Zagreb</derivirana_varijabla>
  </DomainObject.Predmet.ProtustrankaWithAdress>
  <DomainObject.Predmet.ProtustrankaWithAdressOIB>
    <izvorni_sadrzaj>4D KONZALTING d.o.o., OIB 63275283896, Slavonska ulica odvojak 5, 10000 Zagreb</izvorni_sadrzaj>
    <derivirana_varijabla naziv="DomainObject.Predmet.ProtustrankaWithAdressOIB_1">4D KONZALTING d.o.o., OIB 63275283896, Slavonska ulica odvojak 5, 10000 Zagreb</derivirana_varijabla>
  </DomainObject.Predmet.ProtustrankaWithAdressOIB>
  <DomainObject.Predmet.ProtustrankaNazivFormated>
    <izvorni_sadrzaj>4D KONZALTING d.o.o.</izvorni_sadrzaj>
    <derivirana_varijabla naziv="DomainObject.Predmet.ProtustrankaNazivFormated_1">4D KONZALTING d.o.o.</derivirana_varijabla>
  </DomainObject.Predmet.ProtustrankaNazivFormated>
  <DomainObject.Predmet.ProtustrankaNazivFormatedOIB>
    <izvorni_sadrzaj>4D KONZALTING d.o.o., OIB 63275283896</izvorni_sadrzaj>
    <derivirana_varijabla naziv="DomainObject.Predmet.ProtustrankaNazivFormatedOIB_1">4D KONZALTING d.o.o., OIB 63275283896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125, Kennedyev trg 11</izvorni_sadrzaj>
    <derivirana_varijabla naziv="DomainObject.Predmet.Referada.Prostorija.Naziv_1">soba 125, Kennedyev trg 11</derivirana_varijabla>
  </DomainObject.Predmet.Referada.Prostorija.Naziv>
  <DomainObject.Predmet.Referada.Prostorija.Oznaka>
    <izvorni_sadrzaj>125 Kennedyev trg 11</izvorni_sadrzaj>
    <derivirana_varijabla naziv="DomainObject.Predmet.Referada.Prostorija.Oznaka_1">125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</izvorni_sadrzaj>
    <derivirana_varijabla naziv="DomainObject.Predmet.StrankaFormatedOIB_1">  Republika Hrvatska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</izvorni_sadrzaj>
    <derivirana_varijabla naziv="DomainObject.Predmet.StrankaFormatedWithAdressOIB_1"> Republika Hrvatska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Pereković</izvorni_sadrzaj>
    <derivirana_varijabla naziv="DomainObject.Predmet.Zapisnicar_1">Petra Pereković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</item>
    </izvorni_sadrzaj>
    <derivirana_varijabla naziv="DomainObject.Predmet.StrankaListFormatedOIB_1">
      <item>Republika Hrvatska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</item>
    </izvorni_sadrzaj>
    <derivirana_varijabla naziv="DomainObject.Predmet.StrankaListFormatedWithAdressOIB_1">
      <item>Republika Hrvatska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4D KONZALTING d.o.o. zastupanog po punomoćniku Goran Horvat</item>
    </izvorni_sadrzaj>
    <derivirana_varijabla naziv="DomainObject.Predmet.ProtuStrankaListFormated_1">
      <item>4D KONZALTING d.o.o. zastupanog po punomoćniku Goran Horvat</item>
    </derivirana_varijabla>
  </DomainObject.Predmet.ProtuStrankaListFormated>
  <DomainObject.Predmet.ProtuStrankaListFormatedOIB>
    <izvorni_sadrzaj>
      <item>4D KONZALTING d.o.o., OIB 63275283896 zastupanog po punomoćniku Goran Horvat</item>
    </izvorni_sadrzaj>
    <derivirana_varijabla naziv="DomainObject.Predmet.ProtuStrankaListFormatedOIB_1">
      <item>4D KONZALTING d.o.o., OIB 63275283896 zastupanog po punomoćniku Goran Horvat</item>
    </derivirana_varijabla>
  </DomainObject.Predmet.ProtuStrankaListFormatedOIB>
  <DomainObject.Predmet.ProtuStrankaListFormatedWithAdress>
    <izvorni_sadrzaj>
      <item>4D KONZALTING d.o.o., Slavonska ulica odvojak 5, 10000 Zagreb zastupanog po punomoćniku Goran Horvat</item>
    </izvorni_sadrzaj>
    <derivirana_varijabla naziv="DomainObject.Predmet.ProtuStrankaListFormatedWithAdress_1">
      <item>4D KONZALTING d.o.o., Slavonska ulica odvojak 5, 10000 Zagreb zastupanog po punomoćniku Goran Horvat</item>
    </derivirana_varijabla>
  </DomainObject.Predmet.ProtuStrankaListFormatedWithAdress>
  <DomainObject.Predmet.ProtuStrankaListFormatedWithAdressOIB>
    <izvorni_sadrzaj>
      <item>4D KONZALTING d.o.o., OIB 63275283896, Slavonska ulica odvojak 5, 10000 Zagreb zastupanog po punomoćniku Goran Horvat</item>
    </izvorni_sadrzaj>
    <derivirana_varijabla naziv="DomainObject.Predmet.ProtuStrankaListFormatedWithAdressOIB_1">
      <item>4D KONZALTING d.o.o., OIB 63275283896, Slavonska ulica odvojak 5, 10000 Zagreb zastupanog po punomoćniku Goran Horvat</item>
    </derivirana_varijabla>
  </DomainObject.Predmet.ProtuStrankaListFormatedWithAdressOIB>
  <DomainObject.Predmet.ProtuStrankaListNazivFormated>
    <izvorni_sadrzaj>
      <item>4D KONZALTING d.o.o.</item>
    </izvorni_sadrzaj>
    <derivirana_varijabla naziv="DomainObject.Predmet.ProtuStrankaListNazivFormated_1">
      <item>4D KONZALTING d.o.o.</item>
    </derivirana_varijabla>
  </DomainObject.Predmet.ProtuStrankaListNazivFormated>
  <DomainObject.Predmet.ProtuStrankaListNazivFormatedOIB>
    <izvorni_sadrzaj>
      <item>4D KONZALTING d.o.o., OIB 63275283896</item>
    </izvorni_sadrzaj>
    <derivirana_varijabla naziv="DomainObject.Predmet.ProtuStrankaListNazivFormatedOIB_1">
      <item>4D KONZALTING d.o.o., OIB 63275283896</item>
    </derivirana_varijabla>
  </DomainObject.Predmet.ProtuStrankaListNazivFormatedOIB>
  <DomainObject.Predmet.OstaliListFormated>
    <izvorni_sadrzaj>
      <item>Goran Horvat punomoćnik sudionika u postupku 4D KONZALTING d.o.o.</item>
      <item>ZAGREBAČKA BANKA DIONIČKO DRUŠTVO</item>
    </izvorni_sadrzaj>
    <derivirana_varijabla naziv="DomainObject.Predmet.OstaliListFormated_1">
      <item>Goran Horvat punomoćnik sudionika u postupku 4D KONZALTING d.o.o.</item>
      <item>ZAGREBAČKA BANKA DIONIČKO DRUŠTVO</item>
    </derivirana_varijabla>
  </DomainObject.Predmet.OstaliListFormated>
  <DomainObject.Predmet.OstaliListFormatedOIB>
    <izvorni_sadrzaj>
      <item>Goran Horvat, OIB 10255427167 punomoćnik sudionika u postupku 4D KONZALTING d.o.o.</item>
      <item>ZAGREBAČKA BANKA DIONIČKO DRUŠTVO, OIB 92963223473</item>
    </izvorni_sadrzaj>
    <derivirana_varijabla naziv="DomainObject.Predmet.OstaliListFormatedOIB_1">
      <item>Goran Horvat, OIB 10255427167 punomoćnik sudionika u postupku 4D KONZALTING d.o.o.</item>
      <item>ZAGREBAČKA BANKA DIONIČKO DRUŠTVO, OIB 92963223473</item>
    </derivirana_varijabla>
  </DomainObject.Predmet.OstaliListFormatedOIB>
  <DomainObject.Predmet.OstaliListFormatedWithAdress>
    <izvorni_sadrzaj>
      <item>Goran Horvat, Nijemčanska 8, 10000 Zagreb punomoćnik sudionika u postupku 4D KONZALTING d.o.o.</item>
      <item>ZAGREBAČKA BANKA DIONIČKO DRUŠTVO, Trg bana Josipa Jelačića 10, 10000 Zagreb</item>
    </izvorni_sadrzaj>
    <derivirana_varijabla naziv="DomainObject.Predmet.OstaliListFormatedWithAdress_1">
      <item>Goran Horvat, Nijemčanska 8, 10000 Zagreb punomoćnik sudionika u postupku 4D KONZALTING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Goran Horvat, OIB 10255427167, Nijemčanska 8, 10000 Zagreb punomoćnik sudionika u postupku 4D KONZALTING d.o.o.</item>
      <item>ZAGREBAČKA BANKA DIONIČKO DRUŠTVO, OIB 92963223473, Trg bana Josipa Jelačića 10, 10000 Zagreb</item>
    </izvorni_sadrzaj>
    <derivirana_varijabla naziv="DomainObject.Predmet.OstaliListFormatedWithAdressOIB_1">
      <item>Goran Horvat, OIB 10255427167, Nijemčanska 8, 10000 Zagreb punomoćnik sudionika u postupku 4D KONZALTING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Goran Horvat</item>
      <item>ZAGREBAČKA BANKA DIONIČKO DRUŠTVO</item>
    </izvorni_sadrzaj>
    <derivirana_varijabla naziv="DomainObject.Predmet.OstaliListNazivFormated_1">
      <item>Goran Horvat</item>
      <item>ZAGREBAČKA BANKA DIONIČKO DRUŠTVO</item>
    </derivirana_varijabla>
  </DomainObject.Predmet.OstaliListNazivFormated>
  <DomainObject.Predmet.OstaliListNazivFormatedOIB>
    <izvorni_sadrzaj>
      <item>Goran Horvat, OIB 10255427167</item>
      <item>ZAGREBAČKA BANKA DIONIČKO DRUŠTVO, OIB 92963223473</item>
    </izvorni_sadrzaj>
    <derivirana_varijabla naziv="DomainObject.Predmet.OstaliListNazivFormatedOIB_1">
      <item>Goran Horvat, OIB 10255427167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travnja 2025.</izvorni_sadrzaj>
    <derivirana_varijabla naziv="DomainObject.Datum_1">3. travnja 2025.</derivirana_varijabla>
  </DomainObject.Datum>
  <DomainObject.PoslovniBrojDokumenta>
    <izvorni_sadrzaj>St-219/2025-24</izvorni_sadrzaj>
    <derivirana_varijabla naziv="DomainObject.PoslovniBrojDokumenta_1">St-219/2025-24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4D KONZALTING d.o.o.</izvorni_sadrzaj>
    <derivirana_varijabla naziv="DomainObject.Predmet.ProtustrankaIDrugi_1">4D KONZALTING d.o.o.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4D KONZALTING d.o.o., OIB 63275283896, Slavonska ulica odvojak 5, 10000 Zagreb</izvorni_sadrzaj>
    <derivirana_varijabla naziv="DomainObject.Predmet.ProtustrankaIDrugiAdressOIB_1">4D KONZALTING d.o.o., OIB 63275283896, Slavonska ulica odvojak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4D KONZALTING d.o.o.</item>
      <item>Republika Hrvatska</item>
      <item>Goran Horvat</item>
      <item>ZAGREBAČKA BANKA DIONIČKO DRUŠTVO</item>
    </izvorni_sadrzaj>
    <derivirana_varijabla naziv="DomainObject.Predmet.SudioniciListNaziv_1">
      <item>4D KONZALTING d.o.o.</item>
      <item>Republika Hrvatska</item>
      <item>Goran Horvat</item>
      <item>ZAGREBAČKA BANKA DIONIČKO DRUŠTVO</item>
    </derivirana_varijabla>
  </DomainObject.Predmet.SudioniciListNaziv>
  <DomainObject.Predmet.SudioniciListAdressOIB>
    <izvorni_sadrzaj>
      <item>4D KONZALTING d.o.o., OIB 63275283896, Slavonska ulica odvojak 5,10000 Zagreb</item>
      <item>Republika Hrvatska</item>
      <item>Goran Horvat, OIB 10255427167, Nijemčanska 8,10000 Zagreb</item>
      <item>ZAGREBAČKA BANKA DIONIČKO DRUŠTVO, OIB 92963223473, Trg bana Josipa Jelačića 10,10000 Zagreb</item>
    </izvorni_sadrzaj>
    <derivirana_varijabla naziv="DomainObject.Predmet.SudioniciListAdressOIB_1">
      <item>4D KONZALTING d.o.o., OIB 63275283896, Slavonska ulica odvojak 5,10000 Zagreb</item>
      <item>Republika Hrvatska</item>
      <item>Goran Horvat, OIB 10255427167, Nijemčanska 8,10000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63275283896</item>
      <item>, OIB null</item>
      <item>, OIB 10255427167</item>
      <item>, OIB 92963223473</item>
    </izvorni_sadrzaj>
    <derivirana_varijabla naziv="DomainObject.Predmet.SudioniciListNazivOIB_1">
      <item>, OIB 63275283896</item>
      <item>, OIB null</item>
      <item>, OIB 10255427167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listopada 2024.</izvorni_sadrzaj>
    <derivirana_varijabla naziv="DomainObject.Predmet.DatumPocetkaProcesa_1">15.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7920EE-3A92-41BD-87AD-A310EA445A5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582</properties:Words>
  <properties:Characters>3082</properties:Characters>
  <properties:Lines>99</properties:Lines>
  <properties:Paragraphs>37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3727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2025-03-31T11:04:00Z</dcterms:created>
  <dc:creator>Josip Bilić</dc:creator>
  <dc:description/>
  <cp:keywords/>
  <cp:lastModifiedBy>Mateja Borjan Kunštek</cp:lastModifiedBy>
  <cp:lastPrinted>2024-12-06T10:18:00Z</cp:lastPrinted>
  <dcterms:modified xmlns:xsi="http://www.w3.org/2001/XMLSchema-instance" xsi:type="dcterms:W3CDTF">2025-04-03T09:12:00Z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St-219/2025-24 / Zapisnik - Ročište radi izjašnjenja o prijedlogu za otvaranje steč.post (7. Zapisnik sa ročišta radi očitovanja o prijedlogu za otvaranje - e spis.docx)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